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9" w:rsidRDefault="00455CA9" w:rsidP="00323A48"/>
    <w:p w:rsidR="00C73E73" w:rsidRPr="00F23807" w:rsidRDefault="00C73E73" w:rsidP="00C73E73">
      <w:pPr>
        <w:jc w:val="center"/>
        <w:rPr>
          <w:b/>
          <w:sz w:val="36"/>
          <w:szCs w:val="28"/>
        </w:rPr>
      </w:pPr>
      <w:r w:rsidRPr="00F23807">
        <w:rPr>
          <w:b/>
          <w:sz w:val="36"/>
          <w:szCs w:val="28"/>
        </w:rPr>
        <w:t xml:space="preserve">APPLICATION FOR </w:t>
      </w:r>
      <w:r w:rsidR="00D16934" w:rsidRPr="00F23807">
        <w:rPr>
          <w:b/>
          <w:sz w:val="36"/>
          <w:szCs w:val="28"/>
        </w:rPr>
        <w:t>SOCIAL</w:t>
      </w:r>
      <w:r w:rsidRPr="00F23807">
        <w:rPr>
          <w:b/>
          <w:sz w:val="36"/>
          <w:szCs w:val="28"/>
        </w:rPr>
        <w:t xml:space="preserve"> MEMBERSHIP</w:t>
      </w:r>
    </w:p>
    <w:p w:rsidR="00C73E73" w:rsidRDefault="00C73E73" w:rsidP="00C73E73"/>
    <w:p w:rsidR="00C73E73" w:rsidRDefault="00C73E73" w:rsidP="00C73E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73E73" w:rsidRPr="00C73E73" w:rsidTr="007607F6">
        <w:trPr>
          <w:trHeight w:val="567"/>
        </w:trPr>
        <w:tc>
          <w:tcPr>
            <w:tcW w:w="2263" w:type="dxa"/>
          </w:tcPr>
          <w:p w:rsidR="00C73E73" w:rsidRPr="00C73E73" w:rsidRDefault="00C73E73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C73E73" w:rsidRPr="00C73E73" w:rsidTr="007607F6">
        <w:trPr>
          <w:trHeight w:val="567"/>
        </w:trPr>
        <w:tc>
          <w:tcPr>
            <w:tcW w:w="2263" w:type="dxa"/>
            <w:vMerge w:val="restart"/>
          </w:tcPr>
          <w:p w:rsidR="00C73E73" w:rsidRPr="00C73E73" w:rsidRDefault="00C73E73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C73E73" w:rsidRPr="00C73E73" w:rsidTr="007607F6">
        <w:trPr>
          <w:trHeight w:val="567"/>
        </w:trPr>
        <w:tc>
          <w:tcPr>
            <w:tcW w:w="2263" w:type="dxa"/>
            <w:vMerge/>
          </w:tcPr>
          <w:p w:rsidR="00C73E73" w:rsidRPr="00C73E73" w:rsidRDefault="00C73E73" w:rsidP="00041514">
            <w:pPr>
              <w:rPr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C73E73" w:rsidRPr="00C73E73" w:rsidTr="007607F6">
        <w:trPr>
          <w:trHeight w:val="567"/>
        </w:trPr>
        <w:tc>
          <w:tcPr>
            <w:tcW w:w="2263" w:type="dxa"/>
            <w:vMerge/>
          </w:tcPr>
          <w:p w:rsidR="00C73E73" w:rsidRPr="00C73E73" w:rsidRDefault="00C73E73" w:rsidP="00041514">
            <w:pPr>
              <w:rPr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C73E73" w:rsidRPr="00C73E73" w:rsidTr="007607F6">
        <w:trPr>
          <w:trHeight w:val="567"/>
        </w:trPr>
        <w:tc>
          <w:tcPr>
            <w:tcW w:w="2263" w:type="dxa"/>
            <w:vMerge/>
          </w:tcPr>
          <w:p w:rsidR="00C73E73" w:rsidRPr="00C73E73" w:rsidRDefault="00C73E73" w:rsidP="00041514">
            <w:pPr>
              <w:rPr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C73E73" w:rsidRPr="00C73E73" w:rsidTr="007607F6">
        <w:trPr>
          <w:trHeight w:val="567"/>
        </w:trPr>
        <w:tc>
          <w:tcPr>
            <w:tcW w:w="2263" w:type="dxa"/>
          </w:tcPr>
          <w:p w:rsidR="00C73E73" w:rsidRPr="00C73E73" w:rsidRDefault="00C73E73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C73E73" w:rsidRPr="00C73E73" w:rsidTr="007607F6">
        <w:trPr>
          <w:trHeight w:val="567"/>
        </w:trPr>
        <w:tc>
          <w:tcPr>
            <w:tcW w:w="2263" w:type="dxa"/>
          </w:tcPr>
          <w:p w:rsidR="00C73E73" w:rsidRPr="00C73E73" w:rsidRDefault="002A3EDA" w:rsidP="002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(h</w:t>
            </w:r>
            <w:r w:rsidR="00C73E73" w:rsidRPr="00C73E73">
              <w:rPr>
                <w:b/>
                <w:sz w:val="24"/>
                <w:szCs w:val="24"/>
              </w:rPr>
              <w:t>ome</w:t>
            </w:r>
            <w:r>
              <w:rPr>
                <w:b/>
                <w:sz w:val="24"/>
                <w:szCs w:val="24"/>
              </w:rPr>
              <w:t>)</w:t>
            </w:r>
            <w:r w:rsidR="00C73E73" w:rsidRPr="00C73E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C73E73" w:rsidRPr="00C73E73" w:rsidTr="007607F6">
        <w:trPr>
          <w:trHeight w:val="567"/>
        </w:trPr>
        <w:tc>
          <w:tcPr>
            <w:tcW w:w="2263" w:type="dxa"/>
          </w:tcPr>
          <w:p w:rsidR="00C73E73" w:rsidRPr="00C73E73" w:rsidRDefault="002A3EDA" w:rsidP="002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(w</w:t>
            </w:r>
            <w:r w:rsidR="00C73E73" w:rsidRPr="00C73E73">
              <w:rPr>
                <w:b/>
                <w:sz w:val="24"/>
                <w:szCs w:val="24"/>
              </w:rPr>
              <w:t>ork</w:t>
            </w:r>
            <w:r>
              <w:rPr>
                <w:b/>
                <w:sz w:val="24"/>
                <w:szCs w:val="24"/>
              </w:rPr>
              <w:t>)</w:t>
            </w:r>
            <w:r w:rsidR="00C73E73" w:rsidRPr="00C73E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C73E73" w:rsidRPr="00C73E73" w:rsidTr="007607F6">
        <w:trPr>
          <w:trHeight w:val="567"/>
        </w:trPr>
        <w:tc>
          <w:tcPr>
            <w:tcW w:w="2263" w:type="dxa"/>
          </w:tcPr>
          <w:p w:rsidR="00C73E73" w:rsidRPr="00C73E73" w:rsidRDefault="00C73E73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C73E73" w:rsidRPr="00C73E73" w:rsidTr="007607F6">
        <w:trPr>
          <w:trHeight w:val="567"/>
        </w:trPr>
        <w:tc>
          <w:tcPr>
            <w:tcW w:w="2263" w:type="dxa"/>
          </w:tcPr>
          <w:p w:rsidR="00C73E73" w:rsidRPr="00C73E73" w:rsidRDefault="00C73E73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2A3EDA" w:rsidRPr="00C73E73" w:rsidTr="007607F6">
        <w:trPr>
          <w:trHeight w:val="567"/>
        </w:trPr>
        <w:tc>
          <w:tcPr>
            <w:tcW w:w="2263" w:type="dxa"/>
          </w:tcPr>
          <w:p w:rsidR="002A3EDA" w:rsidRPr="00C73E73" w:rsidRDefault="002A3EDA" w:rsidP="00041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include details of any existing or past connection with Ickenham CC or any other cricket club</w:t>
            </w:r>
          </w:p>
        </w:tc>
        <w:tc>
          <w:tcPr>
            <w:tcW w:w="7365" w:type="dxa"/>
          </w:tcPr>
          <w:p w:rsidR="002A3EDA" w:rsidRPr="00C73E73" w:rsidRDefault="002A3EDA" w:rsidP="00041514"/>
        </w:tc>
      </w:tr>
    </w:tbl>
    <w:p w:rsidR="00C73E73" w:rsidRDefault="00C73E73" w:rsidP="00C73E73"/>
    <w:p w:rsidR="00C73E73" w:rsidRPr="00C73E73" w:rsidRDefault="00C73E73" w:rsidP="00C73E73">
      <w:pPr>
        <w:rPr>
          <w:b/>
        </w:rPr>
      </w:pPr>
      <w:r w:rsidRPr="00C73E73">
        <w:rPr>
          <w:b/>
        </w:rPr>
        <w:t>Please send the comple</w:t>
      </w:r>
      <w:r w:rsidR="007607F6">
        <w:rPr>
          <w:b/>
        </w:rPr>
        <w:t xml:space="preserve">ted form with your cheque* </w:t>
      </w:r>
      <w:r w:rsidRPr="00C73E73">
        <w:rPr>
          <w:b/>
        </w:rPr>
        <w:t xml:space="preserve">made payable to </w:t>
      </w:r>
      <w:r w:rsidR="00F23807">
        <w:rPr>
          <w:b/>
        </w:rPr>
        <w:t>‘</w:t>
      </w:r>
      <w:r w:rsidRPr="00C73E73">
        <w:rPr>
          <w:b/>
        </w:rPr>
        <w:t>Ickenham Cricket Club</w:t>
      </w:r>
      <w:r w:rsidR="00F23807">
        <w:rPr>
          <w:b/>
        </w:rPr>
        <w:t>’</w:t>
      </w:r>
      <w:r w:rsidRPr="00C73E73">
        <w:rPr>
          <w:b/>
        </w:rPr>
        <w:t xml:space="preserve"> to the </w:t>
      </w:r>
      <w:r w:rsidR="00F23807">
        <w:rPr>
          <w:b/>
        </w:rPr>
        <w:t xml:space="preserve">Membership Secretary, at the </w:t>
      </w:r>
      <w:r w:rsidRPr="00C73E73">
        <w:rPr>
          <w:b/>
        </w:rPr>
        <w:t xml:space="preserve">address </w:t>
      </w:r>
      <w:r w:rsidR="00F23807">
        <w:rPr>
          <w:b/>
        </w:rPr>
        <w:t xml:space="preserve">shown </w:t>
      </w:r>
      <w:r w:rsidRPr="00C73E73">
        <w:rPr>
          <w:b/>
        </w:rPr>
        <w:t>at the head of this form.</w:t>
      </w:r>
    </w:p>
    <w:p w:rsidR="00C73E73" w:rsidRDefault="00C73E73" w:rsidP="00C73E73"/>
    <w:p w:rsidR="00F205AA" w:rsidRDefault="00C73E73" w:rsidP="00C73E73">
      <w:pPr>
        <w:rPr>
          <w:b/>
        </w:rPr>
      </w:pPr>
      <w:r w:rsidRPr="00C73E73">
        <w:rPr>
          <w:b/>
        </w:rPr>
        <w:t xml:space="preserve">Please refer to the club’s website for a sight of the </w:t>
      </w:r>
      <w:r>
        <w:rPr>
          <w:b/>
        </w:rPr>
        <w:t>C</w:t>
      </w:r>
      <w:r w:rsidRPr="00C73E73">
        <w:rPr>
          <w:b/>
        </w:rPr>
        <w:t>lub’s rules and regulations</w:t>
      </w:r>
      <w:r w:rsidR="002A3EDA">
        <w:rPr>
          <w:b/>
        </w:rPr>
        <w:t xml:space="preserve"> and its Welfare of Young People Policy and Procedures.</w:t>
      </w:r>
    </w:p>
    <w:p w:rsidR="00B52696" w:rsidRDefault="00B52696" w:rsidP="00C73E73">
      <w:pPr>
        <w:rPr>
          <w:b/>
        </w:rPr>
      </w:pPr>
    </w:p>
    <w:p w:rsidR="002A3EDA" w:rsidRDefault="00B52696" w:rsidP="00C73E73">
      <w:pPr>
        <w:rPr>
          <w:b/>
        </w:rPr>
      </w:pPr>
      <w:r>
        <w:rPr>
          <w:b/>
        </w:rPr>
        <w:t>Ickenham Cricket Club has adopted the ECB Safe Hands – Cricket’s Policy for Safeguarding Children.</w:t>
      </w:r>
    </w:p>
    <w:p w:rsidR="007607F6" w:rsidRDefault="007607F6" w:rsidP="00C73E73">
      <w:pPr>
        <w:rPr>
          <w:b/>
        </w:rPr>
      </w:pPr>
    </w:p>
    <w:p w:rsidR="007607F6" w:rsidRPr="007607F6" w:rsidRDefault="007607F6" w:rsidP="007607F6">
      <w:pPr>
        <w:rPr>
          <w:b/>
          <w:sz w:val="18"/>
          <w:szCs w:val="18"/>
        </w:rPr>
      </w:pPr>
      <w:r w:rsidRPr="007607F6">
        <w:rPr>
          <w:b/>
          <w:sz w:val="18"/>
          <w:szCs w:val="18"/>
        </w:rPr>
        <w:t>* Annua</w:t>
      </w:r>
      <w:r w:rsidR="00F23807">
        <w:rPr>
          <w:b/>
          <w:sz w:val="18"/>
          <w:szCs w:val="18"/>
        </w:rPr>
        <w:t>l subscription fee is published</w:t>
      </w:r>
      <w:r w:rsidRPr="007607F6">
        <w:rPr>
          <w:b/>
          <w:sz w:val="18"/>
          <w:szCs w:val="18"/>
        </w:rPr>
        <w:t xml:space="preserve"> at http://www.ickenhamcc.com/info/membership.php</w:t>
      </w:r>
    </w:p>
    <w:sectPr w:rsidR="007607F6" w:rsidRPr="007607F6" w:rsidSect="0032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402" w:right="1134" w:bottom="902" w:left="1134" w:header="567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BC" w:rsidRDefault="001F49BC" w:rsidP="00393B0F">
      <w:r>
        <w:separator/>
      </w:r>
    </w:p>
  </w:endnote>
  <w:endnote w:type="continuationSeparator" w:id="0">
    <w:p w:rsidR="001F49BC" w:rsidRDefault="001F49BC" w:rsidP="0039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2A" w:rsidRDefault="007C5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DC" w:rsidRDefault="003F08DC" w:rsidP="00393B0F"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A9" w:rsidRDefault="00455CA9"/>
  <w:tbl>
    <w:tblPr>
      <w:tblW w:w="11057" w:type="dxa"/>
      <w:tblInd w:w="-6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28"/>
      <w:gridCol w:w="5529"/>
    </w:tblGrid>
    <w:tr w:rsidR="002871E8" w:rsidRPr="00932FBF" w:rsidTr="00A04ED7">
      <w:tc>
        <w:tcPr>
          <w:tcW w:w="11057" w:type="dxa"/>
          <w:gridSpan w:val="2"/>
          <w:shd w:val="clear" w:color="auto" w:fill="auto"/>
        </w:tcPr>
        <w:p w:rsidR="002871E8" w:rsidRDefault="002871E8" w:rsidP="0095597E">
          <w:pPr>
            <w:spacing w:before="120" w:after="120"/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>www.ickenhamcc.com</w:t>
          </w:r>
        </w:p>
      </w:tc>
    </w:tr>
    <w:tr w:rsidR="00455CA9" w:rsidRPr="00932FBF" w:rsidTr="00455CA9">
      <w:tc>
        <w:tcPr>
          <w:tcW w:w="5528" w:type="dxa"/>
          <w:shd w:val="clear" w:color="auto" w:fill="auto"/>
        </w:tcPr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Affiliated to: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England &amp; Wales Cricket Board  -  Middlesex Cricket Board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Colts Association   -   Club Cricket Conference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Association of Cricket Groundsmen</w:t>
          </w:r>
        </w:p>
      </w:tc>
      <w:tc>
        <w:tcPr>
          <w:tcW w:w="5529" w:type="dxa"/>
          <w:shd w:val="clear" w:color="auto" w:fill="auto"/>
        </w:tcPr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Members of: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The Middlesex County Cricket League</w:t>
          </w:r>
        </w:p>
        <w:p w:rsidR="00455CA9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 xml:space="preserve">The Dukes </w:t>
          </w:r>
          <w:r>
            <w:rPr>
              <w:rFonts w:ascii="Trebuchet MS" w:hAnsi="Trebuchet MS" w:cs="Arial"/>
              <w:color w:val="002060"/>
              <w:sz w:val="18"/>
              <w:szCs w:val="16"/>
            </w:rPr>
            <w:t>Chess Valley Cricket League</w:t>
          </w:r>
        </w:p>
        <w:p w:rsidR="00455CA9" w:rsidRPr="00455CA9" w:rsidRDefault="00455CA9" w:rsidP="00455CA9">
          <w:pPr>
            <w:jc w:val="center"/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The </w:t>
          </w:r>
          <w:proofErr w:type="spellStart"/>
          <w:r>
            <w:rPr>
              <w:rFonts w:ascii="Trebuchet MS" w:hAnsi="Trebuchet MS" w:cs="Arial"/>
              <w:color w:val="002060"/>
              <w:sz w:val="18"/>
              <w:szCs w:val="16"/>
            </w:rPr>
            <w:t>Morrant</w:t>
          </w:r>
          <w:proofErr w:type="spellEnd"/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 Thames Valley League</w:t>
          </w:r>
        </w:p>
      </w:tc>
    </w:tr>
  </w:tbl>
  <w:p w:rsidR="00A127E4" w:rsidRDefault="00A12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BC" w:rsidRDefault="001F49BC" w:rsidP="00393B0F">
      <w:r>
        <w:separator/>
      </w:r>
    </w:p>
  </w:footnote>
  <w:footnote w:type="continuationSeparator" w:id="0">
    <w:p w:rsidR="001F49BC" w:rsidRDefault="001F49BC" w:rsidP="0039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2A" w:rsidRDefault="007C5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2A" w:rsidRDefault="007C5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DC" w:rsidRDefault="00455CA9" w:rsidP="00393B0F">
    <w:pPr>
      <w:pStyle w:val="Heading2"/>
    </w:pPr>
    <w:r>
      <w:rPr>
        <w:noProof/>
        <w:lang w:eastAsia="en-GB"/>
      </w:rPr>
      <w:drawing>
        <wp:anchor distT="0" distB="360045" distL="0" distR="360045" simplePos="0" relativeHeight="251657728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104775</wp:posOffset>
          </wp:positionV>
          <wp:extent cx="858520" cy="1376045"/>
          <wp:effectExtent l="0" t="0" r="0" b="0"/>
          <wp:wrapTight wrapText="bothSides">
            <wp:wrapPolygon edited="0">
              <wp:start x="0" y="0"/>
              <wp:lineTo x="0" y="21231"/>
              <wp:lineTo x="21089" y="21231"/>
              <wp:lineTo x="21089" y="0"/>
              <wp:lineTo x="0" y="0"/>
            </wp:wrapPolygon>
          </wp:wrapTight>
          <wp:docPr id="4" name="Picture 4" descr="ICC Shi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C Shi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37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8DC">
      <w:t>Ickenham Cricket Club</w:t>
    </w:r>
  </w:p>
  <w:p w:rsidR="003F08DC" w:rsidRDefault="003F08DC" w:rsidP="00A127E4">
    <w:pPr>
      <w:spacing w:after="180"/>
      <w:ind w:left="1843"/>
      <w:rPr>
        <w:rFonts w:ascii="Verdana" w:hAnsi="Verdana"/>
        <w:b/>
        <w:color w:val="002060"/>
        <w:sz w:val="28"/>
        <w:szCs w:val="28"/>
      </w:rPr>
    </w:pPr>
    <w:r w:rsidRPr="00393B0F">
      <w:rPr>
        <w:rFonts w:ascii="Verdana" w:hAnsi="Verdana"/>
        <w:b/>
        <w:color w:val="002060"/>
        <w:sz w:val="28"/>
        <w:szCs w:val="28"/>
      </w:rPr>
      <w:t>Oak Avenue, Ickenham, Middlesex UB10 8UT</w:t>
    </w:r>
  </w:p>
  <w:p w:rsidR="00B646B4" w:rsidRDefault="00B646B4" w:rsidP="00B646B4">
    <w:pPr>
      <w:spacing w:after="60"/>
      <w:ind w:left="1843"/>
      <w:rPr>
        <w:rFonts w:ascii="Verdana" w:hAnsi="Verdana"/>
        <w:b/>
        <w:color w:val="002060"/>
        <w:sz w:val="20"/>
        <w:szCs w:val="28"/>
      </w:rPr>
    </w:pPr>
    <w:r w:rsidRPr="00B646B4">
      <w:rPr>
        <w:rFonts w:ascii="Verdana" w:hAnsi="Verdana"/>
        <w:b/>
        <w:color w:val="002060"/>
        <w:sz w:val="20"/>
        <w:szCs w:val="28"/>
      </w:rPr>
      <w:t xml:space="preserve">Please </w:t>
    </w:r>
    <w:r w:rsidR="00C73E73">
      <w:rPr>
        <w:rFonts w:ascii="Verdana" w:hAnsi="Verdana"/>
        <w:b/>
        <w:color w:val="002060"/>
        <w:sz w:val="20"/>
        <w:szCs w:val="28"/>
      </w:rPr>
      <w:t>send completed form to</w:t>
    </w:r>
    <w:r w:rsidRPr="00B646B4">
      <w:rPr>
        <w:rFonts w:ascii="Verdana" w:hAnsi="Verdana"/>
        <w:b/>
        <w:color w:val="002060"/>
        <w:sz w:val="20"/>
        <w:szCs w:val="28"/>
      </w:rPr>
      <w:t>:</w:t>
    </w:r>
  </w:p>
  <w:p w:rsidR="00B646B4" w:rsidRPr="00B646B4" w:rsidRDefault="00C73E73" w:rsidP="00B646B4">
    <w:pPr>
      <w:spacing w:after="60"/>
      <w:ind w:left="1843"/>
      <w:rPr>
        <w:rFonts w:ascii="Verdana" w:hAnsi="Verdana"/>
        <w:color w:val="002060"/>
        <w:sz w:val="20"/>
        <w:szCs w:val="28"/>
      </w:rPr>
    </w:pPr>
    <w:r>
      <w:rPr>
        <w:rFonts w:ascii="Verdana" w:hAnsi="Verdana"/>
        <w:color w:val="002060"/>
        <w:sz w:val="20"/>
        <w:szCs w:val="28"/>
      </w:rPr>
      <w:t>Membership Secretary</w:t>
    </w:r>
  </w:p>
  <w:p w:rsidR="00B646B4" w:rsidRPr="00B646B4" w:rsidRDefault="002C0E9C" w:rsidP="00F23807">
    <w:pPr>
      <w:spacing w:after="180"/>
      <w:ind w:left="1843"/>
      <w:rPr>
        <w:rFonts w:ascii="Verdana" w:hAnsi="Verdana"/>
        <w:color w:val="002060"/>
        <w:sz w:val="20"/>
        <w:szCs w:val="28"/>
      </w:rPr>
    </w:pPr>
    <w:r>
      <w:rPr>
        <w:rFonts w:ascii="Verdana" w:hAnsi="Verdana"/>
        <w:color w:val="002060"/>
        <w:sz w:val="20"/>
        <w:szCs w:val="28"/>
      </w:rPr>
      <w:t xml:space="preserve">c/o 87 </w:t>
    </w:r>
    <w:proofErr w:type="spellStart"/>
    <w:r>
      <w:rPr>
        <w:rFonts w:ascii="Verdana" w:hAnsi="Verdana"/>
        <w:color w:val="002060"/>
        <w:sz w:val="20"/>
        <w:szCs w:val="28"/>
      </w:rPr>
      <w:t>Balmoral</w:t>
    </w:r>
    <w:proofErr w:type="spellEnd"/>
    <w:r>
      <w:rPr>
        <w:rFonts w:ascii="Verdana" w:hAnsi="Verdana"/>
        <w:color w:val="002060"/>
        <w:sz w:val="20"/>
        <w:szCs w:val="28"/>
      </w:rPr>
      <w:t xml:space="preserve"> Road Harrow HA2 8TE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CBD"/>
    <w:multiLevelType w:val="hybridMultilevel"/>
    <w:tmpl w:val="D37496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436AD"/>
    <w:multiLevelType w:val="hybridMultilevel"/>
    <w:tmpl w:val="DE865784"/>
    <w:lvl w:ilvl="0" w:tplc="9014F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C"/>
    <w:rsid w:val="000D2AAB"/>
    <w:rsid w:val="001F49BC"/>
    <w:rsid w:val="00276C41"/>
    <w:rsid w:val="002871E8"/>
    <w:rsid w:val="002A3EDA"/>
    <w:rsid w:val="002C0E9C"/>
    <w:rsid w:val="00323A48"/>
    <w:rsid w:val="00383E38"/>
    <w:rsid w:val="003937C7"/>
    <w:rsid w:val="00393B0F"/>
    <w:rsid w:val="003E391F"/>
    <w:rsid w:val="003F08DC"/>
    <w:rsid w:val="00455CA9"/>
    <w:rsid w:val="00515186"/>
    <w:rsid w:val="0053748F"/>
    <w:rsid w:val="00626FEE"/>
    <w:rsid w:val="00705C37"/>
    <w:rsid w:val="007607F6"/>
    <w:rsid w:val="007A0238"/>
    <w:rsid w:val="007C562A"/>
    <w:rsid w:val="008140FD"/>
    <w:rsid w:val="008C617E"/>
    <w:rsid w:val="008D29B8"/>
    <w:rsid w:val="0095597E"/>
    <w:rsid w:val="00A00FD0"/>
    <w:rsid w:val="00A127E4"/>
    <w:rsid w:val="00AA610B"/>
    <w:rsid w:val="00B52696"/>
    <w:rsid w:val="00B646B4"/>
    <w:rsid w:val="00C654E1"/>
    <w:rsid w:val="00C73E73"/>
    <w:rsid w:val="00D16934"/>
    <w:rsid w:val="00D715C4"/>
    <w:rsid w:val="00E77A54"/>
    <w:rsid w:val="00F205AA"/>
    <w:rsid w:val="00F23807"/>
    <w:rsid w:val="00F40FE7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E7A2-6806-45DD-A65E-E24A73C4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Colt’s and Parents,</vt:lpstr>
    </vt:vector>
  </TitlesOfParts>
  <Company>BNP Paribas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Colt’s and Parents,</dc:title>
  <dc:creator>Mr waller</dc:creator>
  <cp:lastModifiedBy>mistry</cp:lastModifiedBy>
  <cp:revision>5</cp:revision>
  <cp:lastPrinted>2013-12-20T09:50:00Z</cp:lastPrinted>
  <dcterms:created xsi:type="dcterms:W3CDTF">2015-12-20T17:22:00Z</dcterms:created>
  <dcterms:modified xsi:type="dcterms:W3CDTF">2019-01-09T23:18:00Z</dcterms:modified>
</cp:coreProperties>
</file>